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6E6E" w:rsidRDefault="000353E7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 w:rsidR="008E25D8">
        <w:rPr>
          <w:b/>
          <w:sz w:val="24"/>
        </w:rPr>
        <w:t>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S5-23</w:t>
      </w:r>
      <w:r w:rsidR="002331D5">
        <w:rPr>
          <w:rFonts w:eastAsia="宋体"/>
          <w:b/>
          <w:i/>
          <w:sz w:val="28"/>
          <w:lang w:val="en-US" w:eastAsia="zh-CN"/>
        </w:rPr>
        <w:t>7682</w:t>
      </w:r>
      <w:bookmarkStart w:id="0" w:name="_GoBack"/>
      <w:bookmarkEnd w:id="0"/>
    </w:p>
    <w:p w:rsidR="005F6E6E" w:rsidRDefault="008E25D8">
      <w:pPr>
        <w:pStyle w:val="afb"/>
        <w:rPr>
          <w:sz w:val="22"/>
          <w:szCs w:val="22"/>
        </w:rPr>
      </w:pPr>
      <w:r w:rsidRPr="008E25D8">
        <w:rPr>
          <w:sz w:val="24"/>
        </w:rPr>
        <w:t>Chicago, USA, 13-17 November 2023</w:t>
      </w:r>
    </w:p>
    <w:p w:rsidR="005F6E6E" w:rsidRDefault="005F6E6E">
      <w:pPr>
        <w:pStyle w:val="afb"/>
        <w:tabs>
          <w:tab w:val="right" w:pos="9498"/>
        </w:tabs>
        <w:rPr>
          <w:rFonts w:cs="Arial"/>
          <w:b w:val="0"/>
          <w:sz w:val="24"/>
        </w:rPr>
      </w:pPr>
    </w:p>
    <w:p w:rsidR="005F6E6E" w:rsidRDefault="000353E7">
      <w:pPr>
        <w:pStyle w:val="afb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TSG-SA Meeting #</w:t>
      </w:r>
      <w:r>
        <w:rPr>
          <w:rFonts w:eastAsia="宋体" w:cs="Arial" w:hint="eastAsia"/>
          <w:bCs/>
          <w:sz w:val="22"/>
          <w:lang w:val="en-US" w:eastAsia="zh-CN"/>
        </w:rPr>
        <w:t>102</w:t>
      </w:r>
      <w:r>
        <w:rPr>
          <w:rFonts w:cs="Arial"/>
          <w:bCs/>
          <w:sz w:val="22"/>
        </w:rPr>
        <w:tab/>
        <w:t>Tdoc &lt;DocNumber&gt;</w:t>
      </w:r>
    </w:p>
    <w:p w:rsidR="005F6E6E" w:rsidRDefault="000353E7">
      <w:pPr>
        <w:pStyle w:val="afb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 w:hint="eastAsia"/>
          <w:bCs/>
          <w:sz w:val="22"/>
        </w:rPr>
        <w:t>Edinburgh</w:t>
      </w:r>
      <w:r>
        <w:rPr>
          <w:rFonts w:cs="Arial"/>
          <w:bCs/>
          <w:sz w:val="22"/>
        </w:rPr>
        <w:t xml:space="preserve">, </w:t>
      </w:r>
      <w:r>
        <w:rPr>
          <w:rFonts w:eastAsia="宋体" w:cs="Arial" w:hint="eastAsia"/>
          <w:bCs/>
          <w:sz w:val="22"/>
          <w:lang w:val="en-US" w:eastAsia="zh-CN"/>
        </w:rPr>
        <w:t>UK</w:t>
      </w:r>
      <w:r>
        <w:rPr>
          <w:rFonts w:cs="Arial"/>
          <w:bCs/>
          <w:sz w:val="22"/>
        </w:rPr>
        <w:t xml:space="preserve">, </w:t>
      </w:r>
      <w:r>
        <w:rPr>
          <w:rFonts w:eastAsia="宋体" w:cs="Arial" w:hint="eastAsia"/>
          <w:bCs/>
          <w:sz w:val="22"/>
          <w:lang w:val="en-US" w:eastAsia="zh-CN"/>
        </w:rPr>
        <w:t>11 - 15 December 2023</w:t>
      </w:r>
      <w:r>
        <w:rPr>
          <w:rFonts w:cs="Arial"/>
          <w:bCs/>
          <w:sz w:val="22"/>
        </w:rPr>
        <w:br/>
      </w:r>
      <w:r>
        <w:rPr>
          <w:rFonts w:cs="Arial"/>
          <w:bCs/>
          <w:sz w:val="22"/>
        </w:rPr>
        <w:br/>
      </w:r>
    </w:p>
    <w:p w:rsidR="005F6E6E" w:rsidRDefault="000353E7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669F4">
        <w:rPr>
          <w:rFonts w:ascii="Arial" w:hAnsi="Arial" w:cs="Arial"/>
          <w:b/>
        </w:rPr>
        <w:t>Presentation of Report to TSG:</w:t>
      </w:r>
      <w:r w:rsidR="00E669F4">
        <w:rPr>
          <w:rFonts w:ascii="Arial" w:hAnsi="Arial" w:cs="Arial"/>
          <w:b/>
        </w:rPr>
        <w:br/>
      </w:r>
      <w:r w:rsidR="00E669F4">
        <w:rPr>
          <w:rFonts w:ascii="Arial" w:hAnsi="Arial" w:cs="Arial"/>
          <w:b/>
          <w:color w:val="0000FF"/>
        </w:rPr>
        <w:t>TR 28.863</w:t>
      </w:r>
      <w:r w:rsidR="00E669F4">
        <w:rPr>
          <w:rFonts w:ascii="Arial" w:hAnsi="Arial" w:cs="Arial"/>
          <w:b/>
        </w:rPr>
        <w:t>, Version</w:t>
      </w:r>
      <w:r w:rsidR="00E669F4">
        <w:rPr>
          <w:rFonts w:ascii="Arial" w:hAnsi="Arial" w:cs="Arial"/>
          <w:b/>
          <w:color w:val="0000FF"/>
        </w:rPr>
        <w:t xml:space="preserve"> 1.0.0</w:t>
      </w:r>
    </w:p>
    <w:p w:rsidR="00E669F4" w:rsidRDefault="00E669F4">
      <w:pPr>
        <w:spacing w:after="60"/>
        <w:ind w:left="1985" w:hanging="1985"/>
        <w:rPr>
          <w:rFonts w:ascii="Arial" w:hAnsi="Arial" w:cs="Arial"/>
          <w:b/>
          <w:color w:val="0000FF"/>
        </w:rPr>
      </w:pPr>
    </w:p>
    <w:p w:rsidR="005F6E6E" w:rsidRDefault="000353E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000000"/>
        </w:rPr>
        <w:t>SA WG5</w:t>
      </w:r>
      <w:r>
        <w:rPr>
          <w:rFonts w:ascii="Arial" w:hAnsi="Arial" w:cs="Arial"/>
          <w:b/>
          <w:color w:val="2F5496"/>
        </w:rPr>
        <w:br/>
      </w:r>
    </w:p>
    <w:p w:rsidR="005F6E6E" w:rsidRDefault="000353E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33D11">
        <w:rPr>
          <w:rFonts w:ascii="Arial" w:hAnsi="Arial" w:cs="Arial"/>
          <w:b/>
          <w:color w:val="000000"/>
        </w:rPr>
        <w:t>A</w:t>
      </w:r>
      <w:r>
        <w:rPr>
          <w:rFonts w:ascii="Arial" w:hAnsi="Arial" w:cs="Arial"/>
          <w:b/>
          <w:color w:val="000000"/>
        </w:rPr>
        <w:t>pproval</w:t>
      </w:r>
    </w:p>
    <w:p w:rsidR="005F6E6E" w:rsidRDefault="005F6E6E">
      <w:pPr>
        <w:tabs>
          <w:tab w:val="left" w:pos="3119"/>
        </w:tabs>
        <w:rPr>
          <w:rFonts w:ascii="Arial" w:eastAsia="Malgun Gothic" w:hAnsi="Arial" w:cs="Arial"/>
          <w:bCs/>
        </w:rPr>
      </w:pPr>
    </w:p>
    <w:p w:rsidR="006F3EB0" w:rsidRPr="006F3EB0" w:rsidRDefault="006F3EB0">
      <w:pPr>
        <w:tabs>
          <w:tab w:val="left" w:pos="3119"/>
        </w:tabs>
        <w:rPr>
          <w:rFonts w:eastAsia="Malgun Gothic"/>
          <w:b/>
          <w:sz w:val="24"/>
        </w:rPr>
      </w:pPr>
    </w:p>
    <w:p w:rsidR="005F6E6E" w:rsidRDefault="000353E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5F6E6E" w:rsidRDefault="000353E7">
      <w:pPr>
        <w:tabs>
          <w:tab w:val="left" w:pos="3119"/>
        </w:tabs>
        <w:rPr>
          <w:rFonts w:eastAsia="宋体"/>
          <w:color w:val="0000FF"/>
          <w:sz w:val="24"/>
          <w:lang w:val="en-US" w:eastAsia="zh-CN"/>
        </w:rPr>
      </w:pPr>
      <w:r w:rsidRPr="006F3EB0">
        <w:rPr>
          <w:color w:val="000000"/>
          <w:sz w:val="24"/>
        </w:rPr>
        <w:t>Th</w:t>
      </w:r>
      <w:r w:rsidRPr="006F3EB0">
        <w:rPr>
          <w:rFonts w:eastAsia="宋体" w:hint="eastAsia"/>
          <w:color w:val="000000"/>
          <w:sz w:val="24"/>
          <w:lang w:val="en-US" w:eastAsia="zh-CN"/>
        </w:rPr>
        <w:t>is</w:t>
      </w:r>
      <w:r w:rsidRPr="006F3EB0">
        <w:rPr>
          <w:color w:val="000000"/>
          <w:sz w:val="24"/>
        </w:rPr>
        <w:t xml:space="preserve"> </w:t>
      </w:r>
      <w:r w:rsidRPr="006F3EB0">
        <w:rPr>
          <w:rFonts w:hint="eastAsia"/>
          <w:color w:val="000000"/>
          <w:sz w:val="24"/>
        </w:rPr>
        <w:t>document</w:t>
      </w:r>
      <w:r w:rsidRPr="006F3EB0">
        <w:rPr>
          <w:color w:val="000000"/>
          <w:sz w:val="24"/>
        </w:rPr>
        <w:t xml:space="preserve"> </w:t>
      </w:r>
      <w:r w:rsidR="00672889" w:rsidRPr="006F3EB0">
        <w:rPr>
          <w:color w:val="000000"/>
          <w:sz w:val="24"/>
        </w:rPr>
        <w:t xml:space="preserve">TR28.863 </w:t>
      </w:r>
      <w:r w:rsidR="006F3EB0" w:rsidRPr="006F3EB0">
        <w:rPr>
          <w:rFonts w:hint="eastAsia"/>
          <w:color w:val="000000"/>
          <w:sz w:val="24"/>
        </w:rPr>
        <w:t>studies</w:t>
      </w:r>
      <w:r w:rsidR="006F3EB0" w:rsidRPr="006F3EB0">
        <w:rPr>
          <w:color w:val="000000"/>
          <w:sz w:val="24"/>
        </w:rPr>
        <w:t xml:space="preserve"> KQI for 5G service experience, including the definition and scenarios for KQI, KQIs for 5G typical services and the analysis for the relation of KQI with the SLS requirements. </w:t>
      </w:r>
      <w:r w:rsidRPr="006F3EB0">
        <w:rPr>
          <w:rFonts w:eastAsia="宋体" w:hint="eastAsia"/>
          <w:color w:val="000000"/>
          <w:sz w:val="24"/>
          <w:lang w:val="en-US" w:eastAsia="zh-CN"/>
        </w:rPr>
        <w:t>Based on the investigation and studies, it provides recommendations for the further normative work.</w:t>
      </w:r>
    </w:p>
    <w:p w:rsidR="005F6E6E" w:rsidRDefault="000353E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eastAsia="宋体" w:hint="eastAsia"/>
          <w:b/>
          <w:sz w:val="24"/>
          <w:lang w:val="en-US" w:eastAsia="zh-CN"/>
        </w:rPr>
        <w:t>TSG SA</w:t>
      </w:r>
      <w:r>
        <w:rPr>
          <w:b/>
          <w:sz w:val="24"/>
        </w:rPr>
        <w:t xml:space="preserve"> Meeting #</w:t>
      </w:r>
      <w:r>
        <w:rPr>
          <w:rFonts w:eastAsia="宋体" w:hint="eastAsia"/>
          <w:b/>
          <w:sz w:val="24"/>
          <w:lang w:val="en-US" w:eastAsia="zh-CN"/>
        </w:rPr>
        <w:t>102</w:t>
      </w:r>
      <w:r>
        <w:rPr>
          <w:b/>
          <w:sz w:val="24"/>
        </w:rPr>
        <w:t>:</w:t>
      </w:r>
    </w:p>
    <w:p w:rsidR="005F6E6E" w:rsidRDefault="000353E7">
      <w:pPr>
        <w:tabs>
          <w:tab w:val="left" w:pos="3119"/>
        </w:tabs>
        <w:rPr>
          <w:color w:val="0000FF"/>
          <w:sz w:val="24"/>
        </w:rPr>
      </w:pPr>
      <w:r>
        <w:rPr>
          <w:color w:val="000000"/>
          <w:sz w:val="24"/>
        </w:rPr>
        <w:t>This is the first presentation.</w:t>
      </w:r>
    </w:p>
    <w:p w:rsidR="005F6E6E" w:rsidRDefault="000353E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5F6E6E" w:rsidRDefault="000353E7">
      <w:pPr>
        <w:tabs>
          <w:tab w:val="left" w:pos="3119"/>
        </w:tabs>
        <w:rPr>
          <w:rFonts w:eastAsia="宋体"/>
          <w:color w:val="0000FF"/>
          <w:sz w:val="24"/>
          <w:lang w:val="en-US" w:eastAsia="zh-CN"/>
        </w:rPr>
      </w:pPr>
      <w:r>
        <w:rPr>
          <w:color w:val="000000"/>
          <w:sz w:val="24"/>
        </w:rPr>
        <w:t>None</w:t>
      </w:r>
      <w:r>
        <w:rPr>
          <w:rFonts w:eastAsia="宋体" w:hint="eastAsia"/>
          <w:color w:val="000000"/>
          <w:sz w:val="24"/>
          <w:lang w:val="en-US" w:eastAsia="zh-CN"/>
        </w:rPr>
        <w:t>.</w:t>
      </w:r>
    </w:p>
    <w:p w:rsidR="005F6E6E" w:rsidRDefault="000353E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5F6E6E" w:rsidRDefault="000353E7">
      <w:pPr>
        <w:tabs>
          <w:tab w:val="left" w:pos="3119"/>
        </w:tabs>
        <w:rPr>
          <w:rFonts w:eastAsia="宋体"/>
          <w:color w:val="0000FF"/>
          <w:sz w:val="24"/>
          <w:lang w:val="en-US" w:eastAsia="zh-CN"/>
        </w:rPr>
      </w:pPr>
      <w:r>
        <w:rPr>
          <w:color w:val="000000"/>
          <w:sz w:val="24"/>
        </w:rPr>
        <w:t>None</w:t>
      </w:r>
      <w:r>
        <w:rPr>
          <w:rFonts w:eastAsia="宋体" w:hint="eastAsia"/>
          <w:color w:val="000000"/>
          <w:sz w:val="24"/>
          <w:lang w:val="en-US" w:eastAsia="zh-CN"/>
        </w:rPr>
        <w:t>.</w:t>
      </w:r>
    </w:p>
    <w:p w:rsidR="005F6E6E" w:rsidRDefault="005F6E6E">
      <w:pPr>
        <w:tabs>
          <w:tab w:val="left" w:pos="3119"/>
        </w:tabs>
        <w:rPr>
          <w:b/>
          <w:sz w:val="24"/>
        </w:rPr>
      </w:pPr>
    </w:p>
    <w:p w:rsidR="005F6E6E" w:rsidRDefault="000353E7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:rsidR="005F6E6E" w:rsidRDefault="000353E7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:rsidR="005F6E6E" w:rsidRDefault="000353E7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:rsidR="005F6E6E" w:rsidRDefault="000353E7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5F6E6E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41AD" w:rsidRDefault="001841AD">
      <w:pPr>
        <w:spacing w:after="0"/>
      </w:pPr>
      <w:r>
        <w:separator/>
      </w:r>
    </w:p>
  </w:endnote>
  <w:endnote w:type="continuationSeparator" w:id="0">
    <w:p w:rsidR="001841AD" w:rsidRDefault="001841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41AD" w:rsidRDefault="001841AD">
      <w:pPr>
        <w:spacing w:after="0"/>
      </w:pPr>
      <w:r>
        <w:separator/>
      </w:r>
    </w:p>
  </w:footnote>
  <w:footnote w:type="continuationSeparator" w:id="0">
    <w:p w:rsidR="001841AD" w:rsidRDefault="001841A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32785"/>
    <w:rsid w:val="000353E7"/>
    <w:rsid w:val="000453B4"/>
    <w:rsid w:val="0006494B"/>
    <w:rsid w:val="000711AA"/>
    <w:rsid w:val="000F7ECB"/>
    <w:rsid w:val="00103320"/>
    <w:rsid w:val="00106ABB"/>
    <w:rsid w:val="0017511D"/>
    <w:rsid w:val="001841AD"/>
    <w:rsid w:val="001970B4"/>
    <w:rsid w:val="001D45C5"/>
    <w:rsid w:val="001F452A"/>
    <w:rsid w:val="00201520"/>
    <w:rsid w:val="00222D66"/>
    <w:rsid w:val="002331D5"/>
    <w:rsid w:val="002A6CA6"/>
    <w:rsid w:val="002B09A1"/>
    <w:rsid w:val="002B220E"/>
    <w:rsid w:val="002D6A80"/>
    <w:rsid w:val="002E7F4D"/>
    <w:rsid w:val="00352EEB"/>
    <w:rsid w:val="003647FC"/>
    <w:rsid w:val="00366E2A"/>
    <w:rsid w:val="00367D74"/>
    <w:rsid w:val="003874F2"/>
    <w:rsid w:val="00397034"/>
    <w:rsid w:val="0045428D"/>
    <w:rsid w:val="0047776C"/>
    <w:rsid w:val="004F39C0"/>
    <w:rsid w:val="00546FA8"/>
    <w:rsid w:val="00567C87"/>
    <w:rsid w:val="005F10CC"/>
    <w:rsid w:val="005F6E6E"/>
    <w:rsid w:val="00601680"/>
    <w:rsid w:val="00607EC1"/>
    <w:rsid w:val="00614091"/>
    <w:rsid w:val="00623423"/>
    <w:rsid w:val="00635529"/>
    <w:rsid w:val="00650510"/>
    <w:rsid w:val="00653C36"/>
    <w:rsid w:val="00672889"/>
    <w:rsid w:val="006938BE"/>
    <w:rsid w:val="006B2592"/>
    <w:rsid w:val="006F3EB0"/>
    <w:rsid w:val="006F5B0E"/>
    <w:rsid w:val="00725F69"/>
    <w:rsid w:val="007B7139"/>
    <w:rsid w:val="007D6195"/>
    <w:rsid w:val="007E3ED7"/>
    <w:rsid w:val="00822DC9"/>
    <w:rsid w:val="008715D6"/>
    <w:rsid w:val="0088682F"/>
    <w:rsid w:val="0089418B"/>
    <w:rsid w:val="008B32D5"/>
    <w:rsid w:val="008E25D8"/>
    <w:rsid w:val="009C3D5A"/>
    <w:rsid w:val="009D5026"/>
    <w:rsid w:val="009D7D77"/>
    <w:rsid w:val="00A06FC8"/>
    <w:rsid w:val="00A15D3A"/>
    <w:rsid w:val="00A31676"/>
    <w:rsid w:val="00A55084"/>
    <w:rsid w:val="00AF42E7"/>
    <w:rsid w:val="00B03A93"/>
    <w:rsid w:val="00B439F6"/>
    <w:rsid w:val="00B8637D"/>
    <w:rsid w:val="00B97929"/>
    <w:rsid w:val="00BD7948"/>
    <w:rsid w:val="00BE5651"/>
    <w:rsid w:val="00BF0958"/>
    <w:rsid w:val="00BF3085"/>
    <w:rsid w:val="00C037B9"/>
    <w:rsid w:val="00C70A20"/>
    <w:rsid w:val="00C73D3B"/>
    <w:rsid w:val="00CB243C"/>
    <w:rsid w:val="00CC358C"/>
    <w:rsid w:val="00CF6DE2"/>
    <w:rsid w:val="00D45010"/>
    <w:rsid w:val="00D7617F"/>
    <w:rsid w:val="00D9640C"/>
    <w:rsid w:val="00DC278D"/>
    <w:rsid w:val="00DD3EBC"/>
    <w:rsid w:val="00DD7AC2"/>
    <w:rsid w:val="00E07743"/>
    <w:rsid w:val="00E669F4"/>
    <w:rsid w:val="00EB746A"/>
    <w:rsid w:val="00F20EB7"/>
    <w:rsid w:val="00F223E3"/>
    <w:rsid w:val="00F304D0"/>
    <w:rsid w:val="00F33D11"/>
    <w:rsid w:val="00FC4373"/>
    <w:rsid w:val="035804D0"/>
    <w:rsid w:val="08FC0053"/>
    <w:rsid w:val="2C7819F9"/>
    <w:rsid w:val="44D3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B18B892-5DB1-4DD8-BE2F-A328170D2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Times New Roman" w:hAnsi="Courier New" w:cs="Courier New"/>
      <w:lang w:val="en-GB" w:eastAsia="ko-KR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pPr>
      <w:ind w:left="1701" w:hanging="1701"/>
    </w:pPr>
  </w:style>
  <w:style w:type="paragraph" w:styleId="41">
    <w:name w:val="toc 4"/>
    <w:basedOn w:val="32"/>
    <w:next w:val="a"/>
    <w:semiHidden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ko-KR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a6">
    <w:name w:val="table of authorities"/>
    <w:basedOn w:val="a"/>
    <w:next w:val="a"/>
    <w:qFormat/>
    <w:pPr>
      <w:ind w:left="200" w:hanging="200"/>
    </w:pPr>
  </w:style>
  <w:style w:type="paragraph" w:styleId="a7">
    <w:name w:val="Note Heading"/>
    <w:basedOn w:val="a"/>
    <w:next w:val="a"/>
    <w:link w:val="Char0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  <w:qFormat/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9">
    <w:name w:val="E-mail Signature"/>
    <w:basedOn w:val="a"/>
    <w:link w:val="Char1"/>
    <w:qFormat/>
  </w:style>
  <w:style w:type="paragraph" w:styleId="aa">
    <w:name w:val="Normal Indent"/>
    <w:basedOn w:val="a"/>
    <w:qFormat/>
    <w:pPr>
      <w:ind w:left="720"/>
    </w:pPr>
  </w:style>
  <w:style w:type="paragraph" w:styleId="ab">
    <w:name w:val="caption"/>
    <w:basedOn w:val="a"/>
    <w:next w:val="a"/>
    <w:semiHidden/>
    <w:unhideWhenUsed/>
    <w:qFormat/>
    <w:rPr>
      <w:b/>
      <w:bCs/>
    </w:rPr>
  </w:style>
  <w:style w:type="paragraph" w:styleId="52">
    <w:name w:val="index 5"/>
    <w:basedOn w:val="a"/>
    <w:next w:val="a"/>
    <w:qFormat/>
    <w:pPr>
      <w:ind w:left="1000" w:hanging="200"/>
    </w:pPr>
  </w:style>
  <w:style w:type="paragraph" w:styleId="ac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">
    <w:name w:val="Document Map"/>
    <w:basedOn w:val="a"/>
    <w:link w:val="Char2"/>
    <w:qFormat/>
    <w:rPr>
      <w:rFonts w:ascii="Segoe UI" w:hAnsi="Segoe UI" w:cs="Segoe UI"/>
      <w:sz w:val="16"/>
      <w:szCs w:val="16"/>
    </w:rPr>
  </w:style>
  <w:style w:type="paragraph" w:styleId="ae">
    <w:name w:val="toa heading"/>
    <w:basedOn w:val="a"/>
    <w:next w:val="a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">
    <w:name w:val="annotation text"/>
    <w:basedOn w:val="a"/>
    <w:link w:val="Char3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61">
    <w:name w:val="index 6"/>
    <w:basedOn w:val="a"/>
    <w:next w:val="a"/>
    <w:qFormat/>
    <w:pPr>
      <w:ind w:left="1200" w:hanging="200"/>
    </w:pPr>
  </w:style>
  <w:style w:type="paragraph" w:styleId="af0">
    <w:name w:val="Salutation"/>
    <w:basedOn w:val="a"/>
    <w:next w:val="a"/>
    <w:link w:val="Char4"/>
    <w:qFormat/>
  </w:style>
  <w:style w:type="paragraph" w:styleId="34">
    <w:name w:val="Body Text 3"/>
    <w:basedOn w:val="a"/>
    <w:link w:val="3Char"/>
    <w:qFormat/>
    <w:pPr>
      <w:spacing w:after="120"/>
    </w:pPr>
    <w:rPr>
      <w:sz w:val="16"/>
      <w:szCs w:val="16"/>
    </w:rPr>
  </w:style>
  <w:style w:type="paragraph" w:styleId="af1">
    <w:name w:val="Closing"/>
    <w:basedOn w:val="a"/>
    <w:link w:val="Char5"/>
    <w:qFormat/>
    <w:pPr>
      <w:ind w:left="4252"/>
    </w:pPr>
  </w:style>
  <w:style w:type="paragraph" w:styleId="af2">
    <w:name w:val="Body Text"/>
    <w:basedOn w:val="a"/>
    <w:link w:val="Char6"/>
    <w:qFormat/>
    <w:pPr>
      <w:spacing w:after="120"/>
    </w:pPr>
  </w:style>
  <w:style w:type="paragraph" w:styleId="af3">
    <w:name w:val="Body Text Indent"/>
    <w:basedOn w:val="a"/>
    <w:link w:val="Char7"/>
    <w:qFormat/>
    <w:pPr>
      <w:spacing w:after="120"/>
      <w:ind w:left="283"/>
    </w:pPr>
  </w:style>
  <w:style w:type="paragraph" w:styleId="3">
    <w:name w:val="List Number 3"/>
    <w:basedOn w:val="a"/>
    <w:qFormat/>
    <w:pPr>
      <w:numPr>
        <w:numId w:val="1"/>
      </w:numPr>
      <w:contextualSpacing/>
    </w:pPr>
  </w:style>
  <w:style w:type="paragraph" w:styleId="af4">
    <w:name w:val="List Continue"/>
    <w:basedOn w:val="a"/>
    <w:qFormat/>
    <w:pPr>
      <w:spacing w:after="120"/>
      <w:ind w:left="283"/>
      <w:contextualSpacing/>
    </w:pPr>
  </w:style>
  <w:style w:type="paragraph" w:styleId="af5">
    <w:name w:val="Block Text"/>
    <w:basedOn w:val="a"/>
    <w:qFormat/>
    <w:pPr>
      <w:spacing w:after="120"/>
      <w:ind w:left="1440" w:right="1440"/>
    </w:pPr>
  </w:style>
  <w:style w:type="paragraph" w:styleId="HTML">
    <w:name w:val="HTML Address"/>
    <w:basedOn w:val="a"/>
    <w:link w:val="HTMLChar"/>
    <w:qFormat/>
    <w:rPr>
      <w:i/>
      <w:iCs/>
    </w:rPr>
  </w:style>
  <w:style w:type="paragraph" w:styleId="43">
    <w:name w:val="index 4"/>
    <w:basedOn w:val="a"/>
    <w:next w:val="a"/>
    <w:qFormat/>
    <w:pPr>
      <w:ind w:left="800" w:hanging="200"/>
    </w:pPr>
  </w:style>
  <w:style w:type="paragraph" w:styleId="af6">
    <w:name w:val="Plain Text"/>
    <w:basedOn w:val="a"/>
    <w:link w:val="Char8"/>
    <w:qFormat/>
    <w:rPr>
      <w:rFonts w:ascii="Courier New" w:hAnsi="Courier New" w:cs="Courier New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</w:style>
  <w:style w:type="paragraph" w:styleId="81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qFormat/>
    <w:pPr>
      <w:ind w:left="600" w:hanging="200"/>
    </w:pPr>
  </w:style>
  <w:style w:type="paragraph" w:styleId="af7">
    <w:name w:val="Date"/>
    <w:basedOn w:val="a"/>
    <w:next w:val="a"/>
    <w:link w:val="Char9"/>
    <w:qFormat/>
  </w:style>
  <w:style w:type="paragraph" w:styleId="24">
    <w:name w:val="Body Text Indent 2"/>
    <w:basedOn w:val="a"/>
    <w:link w:val="2Char"/>
    <w:qFormat/>
    <w:pPr>
      <w:spacing w:after="120" w:line="480" w:lineRule="auto"/>
      <w:ind w:left="283"/>
    </w:pPr>
  </w:style>
  <w:style w:type="paragraph" w:styleId="af8">
    <w:name w:val="endnote text"/>
    <w:basedOn w:val="a"/>
    <w:link w:val="Chara"/>
    <w:qFormat/>
  </w:style>
  <w:style w:type="paragraph" w:styleId="54">
    <w:name w:val="List Continue 5"/>
    <w:basedOn w:val="a"/>
    <w:qFormat/>
    <w:pPr>
      <w:spacing w:after="120"/>
      <w:ind w:left="1415"/>
      <w:contextualSpacing/>
    </w:pPr>
  </w:style>
  <w:style w:type="paragraph" w:styleId="af9">
    <w:name w:val="Balloon Text"/>
    <w:basedOn w:val="a"/>
    <w:link w:val="Charb"/>
    <w:qFormat/>
    <w:pPr>
      <w:spacing w:after="0"/>
    </w:pPr>
    <w:rPr>
      <w:rFonts w:ascii="Segoe UI" w:hAnsi="Segoe UI"/>
      <w:sz w:val="18"/>
      <w:szCs w:val="18"/>
    </w:rPr>
  </w:style>
  <w:style w:type="paragraph" w:styleId="afa">
    <w:name w:val="footer"/>
    <w:basedOn w:val="afb"/>
    <w:qFormat/>
    <w:pPr>
      <w:jc w:val="center"/>
    </w:pPr>
    <w:rPr>
      <w:i/>
    </w:rPr>
  </w:style>
  <w:style w:type="paragraph" w:styleId="afb">
    <w:name w:val="header"/>
    <w:link w:val="Charc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afc">
    <w:name w:val="envelope return"/>
    <w:basedOn w:val="a"/>
    <w:qFormat/>
    <w:rPr>
      <w:rFonts w:asciiTheme="majorHAnsi" w:eastAsiaTheme="majorEastAsia" w:hAnsiTheme="majorHAnsi" w:cstheme="majorBidi"/>
    </w:rPr>
  </w:style>
  <w:style w:type="paragraph" w:styleId="afd">
    <w:name w:val="Signature"/>
    <w:basedOn w:val="a"/>
    <w:link w:val="Chard"/>
    <w:qFormat/>
    <w:pPr>
      <w:ind w:left="4252"/>
    </w:pPr>
  </w:style>
  <w:style w:type="paragraph" w:styleId="44">
    <w:name w:val="List Continue 4"/>
    <w:basedOn w:val="a"/>
    <w:qFormat/>
    <w:pPr>
      <w:spacing w:after="120"/>
      <w:ind w:left="1132"/>
      <w:contextualSpacing/>
    </w:pPr>
  </w:style>
  <w:style w:type="paragraph" w:styleId="afe">
    <w:name w:val="index heading"/>
    <w:basedOn w:val="a"/>
    <w:next w:val="11"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aff">
    <w:name w:val="Subtitle"/>
    <w:basedOn w:val="a"/>
    <w:next w:val="a"/>
    <w:link w:val="Chare"/>
    <w:qFormat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</w:style>
  <w:style w:type="paragraph" w:styleId="af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6">
    <w:name w:val="Body Text Indent 3"/>
    <w:basedOn w:val="a"/>
    <w:link w:val="3Char0"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qFormat/>
    <w:pPr>
      <w:ind w:left="1400" w:hanging="200"/>
    </w:pPr>
  </w:style>
  <w:style w:type="paragraph" w:styleId="90">
    <w:name w:val="index 9"/>
    <w:basedOn w:val="a"/>
    <w:next w:val="a"/>
    <w:qFormat/>
    <w:pPr>
      <w:ind w:left="1800" w:hanging="200"/>
    </w:pPr>
  </w:style>
  <w:style w:type="paragraph" w:styleId="aff1">
    <w:name w:val="table of figures"/>
    <w:basedOn w:val="a"/>
    <w:next w:val="a"/>
    <w:qFormat/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25">
    <w:name w:val="Body Text 2"/>
    <w:basedOn w:val="a"/>
    <w:link w:val="2Char0"/>
    <w:qFormat/>
    <w:pPr>
      <w:spacing w:after="120" w:line="480" w:lineRule="auto"/>
    </w:pPr>
  </w:style>
  <w:style w:type="paragraph" w:styleId="26">
    <w:name w:val="List Continue 2"/>
    <w:basedOn w:val="a"/>
    <w:qFormat/>
    <w:pPr>
      <w:spacing w:after="120"/>
      <w:ind w:left="566"/>
      <w:contextualSpacing/>
    </w:pPr>
  </w:style>
  <w:style w:type="paragraph" w:styleId="aff2">
    <w:name w:val="Message Header"/>
    <w:basedOn w:val="a"/>
    <w:link w:val="Charf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0">
    <w:name w:val="HTML Preformatted"/>
    <w:basedOn w:val="a"/>
    <w:link w:val="HTMLChar0"/>
    <w:qFormat/>
    <w:rPr>
      <w:rFonts w:ascii="Courier New" w:hAnsi="Courier New" w:cs="Courier New"/>
    </w:rPr>
  </w:style>
  <w:style w:type="paragraph" w:styleId="aff3">
    <w:name w:val="Normal (Web)"/>
    <w:basedOn w:val="a"/>
    <w:qFormat/>
    <w:rPr>
      <w:sz w:val="24"/>
      <w:szCs w:val="24"/>
    </w:rPr>
  </w:style>
  <w:style w:type="paragraph" w:styleId="37">
    <w:name w:val="List Continue 3"/>
    <w:basedOn w:val="a"/>
    <w:qFormat/>
    <w:pPr>
      <w:spacing w:after="120"/>
      <w:ind w:left="849"/>
      <w:contextualSpacing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f4">
    <w:name w:val="Title"/>
    <w:basedOn w:val="a"/>
    <w:next w:val="a"/>
    <w:link w:val="Charf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ff5">
    <w:name w:val="annotation subject"/>
    <w:basedOn w:val="af"/>
    <w:next w:val="af"/>
    <w:link w:val="Charf1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aff6">
    <w:name w:val="Body Text First Indent"/>
    <w:basedOn w:val="af2"/>
    <w:link w:val="Charf2"/>
    <w:qFormat/>
    <w:pPr>
      <w:ind w:firstLine="210"/>
    </w:pPr>
  </w:style>
  <w:style w:type="paragraph" w:styleId="28">
    <w:name w:val="Body Text First Indent 2"/>
    <w:basedOn w:val="af3"/>
    <w:link w:val="2Char1"/>
    <w:qFormat/>
    <w:pPr>
      <w:ind w:firstLine="210"/>
    </w:pPr>
  </w:style>
  <w:style w:type="character" w:styleId="aff7">
    <w:name w:val="annotation reference"/>
    <w:qFormat/>
    <w:rPr>
      <w:sz w:val="16"/>
    </w:rPr>
  </w:style>
  <w:style w:type="character" w:styleId="aff8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ko-KR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Charc">
    <w:name w:val="页眉 Char"/>
    <w:link w:val="afb"/>
    <w:qFormat/>
    <w:rPr>
      <w:rFonts w:ascii="Arial" w:hAnsi="Arial"/>
      <w:b/>
      <w:sz w:val="18"/>
      <w:lang w:eastAsia="ko-KR"/>
    </w:rPr>
  </w:style>
  <w:style w:type="character" w:customStyle="1" w:styleId="Char3">
    <w:name w:val="批注文字 Char"/>
    <w:link w:val="af"/>
    <w:qFormat/>
    <w:rPr>
      <w:rFonts w:ascii="Arial" w:hAnsi="Arial"/>
      <w:lang w:eastAsia="en-US"/>
    </w:rPr>
  </w:style>
  <w:style w:type="character" w:customStyle="1" w:styleId="Charb">
    <w:name w:val="批注框文本 Char"/>
    <w:link w:val="af9"/>
    <w:qFormat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Char6">
    <w:name w:val="正文文本 Char"/>
    <w:basedOn w:val="a0"/>
    <w:link w:val="af2"/>
    <w:qFormat/>
    <w:rPr>
      <w:lang w:eastAsia="ko-KR"/>
    </w:rPr>
  </w:style>
  <w:style w:type="character" w:customStyle="1" w:styleId="2Char0">
    <w:name w:val="正文文本 2 Char"/>
    <w:basedOn w:val="a0"/>
    <w:link w:val="25"/>
    <w:qFormat/>
    <w:rPr>
      <w:lang w:eastAsia="ko-KR"/>
    </w:rPr>
  </w:style>
  <w:style w:type="character" w:customStyle="1" w:styleId="3Char">
    <w:name w:val="正文文本 3 Char"/>
    <w:basedOn w:val="a0"/>
    <w:link w:val="34"/>
    <w:qFormat/>
    <w:rPr>
      <w:sz w:val="16"/>
      <w:szCs w:val="16"/>
      <w:lang w:eastAsia="ko-KR"/>
    </w:rPr>
  </w:style>
  <w:style w:type="character" w:customStyle="1" w:styleId="Charf2">
    <w:name w:val="正文首行缩进 Char"/>
    <w:basedOn w:val="Char6"/>
    <w:link w:val="aff6"/>
    <w:qFormat/>
    <w:rPr>
      <w:lang w:eastAsia="ko-KR"/>
    </w:rPr>
  </w:style>
  <w:style w:type="character" w:customStyle="1" w:styleId="Char7">
    <w:name w:val="正文文本缩进 Char"/>
    <w:basedOn w:val="a0"/>
    <w:link w:val="af3"/>
    <w:qFormat/>
    <w:rPr>
      <w:lang w:eastAsia="ko-KR"/>
    </w:rPr>
  </w:style>
  <w:style w:type="character" w:customStyle="1" w:styleId="2Char1">
    <w:name w:val="正文首行缩进 2 Char"/>
    <w:basedOn w:val="Char7"/>
    <w:link w:val="28"/>
    <w:qFormat/>
    <w:rPr>
      <w:lang w:eastAsia="ko-KR"/>
    </w:rPr>
  </w:style>
  <w:style w:type="character" w:customStyle="1" w:styleId="2Char">
    <w:name w:val="正文文本缩进 2 Char"/>
    <w:basedOn w:val="a0"/>
    <w:link w:val="24"/>
    <w:qFormat/>
    <w:rPr>
      <w:lang w:eastAsia="ko-KR"/>
    </w:rPr>
  </w:style>
  <w:style w:type="character" w:customStyle="1" w:styleId="3Char0">
    <w:name w:val="正文文本缩进 3 Char"/>
    <w:basedOn w:val="a0"/>
    <w:link w:val="36"/>
    <w:qFormat/>
    <w:rPr>
      <w:sz w:val="16"/>
      <w:szCs w:val="16"/>
      <w:lang w:eastAsia="ko-KR"/>
    </w:rPr>
  </w:style>
  <w:style w:type="character" w:customStyle="1" w:styleId="Char5">
    <w:name w:val="结束语 Char"/>
    <w:basedOn w:val="a0"/>
    <w:link w:val="af1"/>
    <w:qFormat/>
    <w:rPr>
      <w:lang w:eastAsia="ko-KR"/>
    </w:rPr>
  </w:style>
  <w:style w:type="character" w:customStyle="1" w:styleId="Charf1">
    <w:name w:val="批注主题 Char"/>
    <w:basedOn w:val="Char3"/>
    <w:link w:val="aff5"/>
    <w:qFormat/>
    <w:rPr>
      <w:rFonts w:ascii="Arial" w:hAnsi="Arial"/>
      <w:b/>
      <w:bCs/>
      <w:lang w:eastAsia="ko-KR"/>
    </w:rPr>
  </w:style>
  <w:style w:type="character" w:customStyle="1" w:styleId="Char9">
    <w:name w:val="日期 Char"/>
    <w:basedOn w:val="a0"/>
    <w:link w:val="af7"/>
    <w:qFormat/>
    <w:rPr>
      <w:lang w:eastAsia="ko-KR"/>
    </w:rPr>
  </w:style>
  <w:style w:type="character" w:customStyle="1" w:styleId="Char2">
    <w:name w:val="文档结构图 Char"/>
    <w:basedOn w:val="a0"/>
    <w:link w:val="ad"/>
    <w:qFormat/>
    <w:rPr>
      <w:rFonts w:ascii="Segoe UI" w:hAnsi="Segoe UI" w:cs="Segoe UI"/>
      <w:sz w:val="16"/>
      <w:szCs w:val="16"/>
      <w:lang w:eastAsia="ko-KR"/>
    </w:rPr>
  </w:style>
  <w:style w:type="character" w:customStyle="1" w:styleId="Char1">
    <w:name w:val="电子邮件签名 Char"/>
    <w:basedOn w:val="a0"/>
    <w:link w:val="a9"/>
    <w:qFormat/>
    <w:rPr>
      <w:lang w:eastAsia="ko-KR"/>
    </w:rPr>
  </w:style>
  <w:style w:type="character" w:customStyle="1" w:styleId="Chara">
    <w:name w:val="尾注文本 Char"/>
    <w:basedOn w:val="a0"/>
    <w:link w:val="af8"/>
    <w:qFormat/>
    <w:rPr>
      <w:lang w:eastAsia="ko-KR"/>
    </w:rPr>
  </w:style>
  <w:style w:type="character" w:customStyle="1" w:styleId="HTMLChar">
    <w:name w:val="HTML 地址 Char"/>
    <w:basedOn w:val="a0"/>
    <w:link w:val="HTML"/>
    <w:qFormat/>
    <w:rPr>
      <w:i/>
      <w:iCs/>
      <w:lang w:eastAsia="ko-KR"/>
    </w:rPr>
  </w:style>
  <w:style w:type="character" w:customStyle="1" w:styleId="HTMLChar0">
    <w:name w:val="HTML 预设格式 Char"/>
    <w:basedOn w:val="a0"/>
    <w:link w:val="HTML0"/>
    <w:qFormat/>
    <w:rPr>
      <w:rFonts w:ascii="Courier New" w:hAnsi="Courier New" w:cs="Courier New"/>
      <w:lang w:eastAsia="ko-KR"/>
    </w:rPr>
  </w:style>
  <w:style w:type="paragraph" w:styleId="aff9">
    <w:name w:val="Intense Quote"/>
    <w:basedOn w:val="a"/>
    <w:next w:val="a"/>
    <w:link w:val="Charf3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3">
    <w:name w:val="明显引用 Char"/>
    <w:basedOn w:val="a0"/>
    <w:link w:val="aff9"/>
    <w:uiPriority w:val="30"/>
    <w:qFormat/>
    <w:rPr>
      <w:i/>
      <w:iCs/>
      <w:color w:val="4472C4" w:themeColor="accent1"/>
      <w:lang w:eastAsia="ko-KR"/>
    </w:rPr>
  </w:style>
  <w:style w:type="paragraph" w:styleId="affa">
    <w:name w:val="List Paragraph"/>
    <w:basedOn w:val="a"/>
    <w:uiPriority w:val="34"/>
    <w:qFormat/>
    <w:pPr>
      <w:ind w:left="720"/>
    </w:pPr>
  </w:style>
  <w:style w:type="character" w:customStyle="1" w:styleId="Char">
    <w:name w:val="宏文本 Char"/>
    <w:basedOn w:val="a0"/>
    <w:link w:val="a3"/>
    <w:qFormat/>
    <w:rPr>
      <w:rFonts w:ascii="Courier New" w:hAnsi="Courier New" w:cs="Courier New"/>
      <w:lang w:eastAsia="ko-KR"/>
    </w:rPr>
  </w:style>
  <w:style w:type="character" w:customStyle="1" w:styleId="Charf">
    <w:name w:val="信息标题 Char"/>
    <w:basedOn w:val="a0"/>
    <w:link w:val="aff2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affb">
    <w:name w:val="No Spacing"/>
    <w:uiPriority w:val="1"/>
    <w:qFormat/>
    <w:rPr>
      <w:rFonts w:eastAsia="Times New Roman"/>
      <w:lang w:val="en-GB" w:eastAsia="ko-KR"/>
    </w:rPr>
  </w:style>
  <w:style w:type="character" w:customStyle="1" w:styleId="Char0">
    <w:name w:val="注释标题 Char"/>
    <w:basedOn w:val="a0"/>
    <w:link w:val="a7"/>
    <w:qFormat/>
    <w:rPr>
      <w:lang w:eastAsia="ko-KR"/>
    </w:rPr>
  </w:style>
  <w:style w:type="character" w:customStyle="1" w:styleId="Char8">
    <w:name w:val="纯文本 Char"/>
    <w:basedOn w:val="a0"/>
    <w:link w:val="af6"/>
    <w:qFormat/>
    <w:rPr>
      <w:rFonts w:ascii="Courier New" w:hAnsi="Courier New" w:cs="Courier New"/>
      <w:lang w:eastAsia="ko-KR"/>
    </w:rPr>
  </w:style>
  <w:style w:type="paragraph" w:styleId="affc">
    <w:name w:val="Quote"/>
    <w:basedOn w:val="a"/>
    <w:next w:val="a"/>
    <w:link w:val="Charf4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c"/>
    <w:uiPriority w:val="29"/>
    <w:qFormat/>
    <w:rPr>
      <w:i/>
      <w:iCs/>
      <w:color w:val="404040" w:themeColor="text1" w:themeTint="BF"/>
      <w:lang w:eastAsia="ko-KR"/>
    </w:rPr>
  </w:style>
  <w:style w:type="character" w:customStyle="1" w:styleId="Char4">
    <w:name w:val="称呼 Char"/>
    <w:basedOn w:val="a0"/>
    <w:link w:val="af0"/>
    <w:qFormat/>
    <w:rPr>
      <w:lang w:eastAsia="ko-KR"/>
    </w:rPr>
  </w:style>
  <w:style w:type="character" w:customStyle="1" w:styleId="Chard">
    <w:name w:val="签名 Char"/>
    <w:basedOn w:val="a0"/>
    <w:link w:val="afd"/>
    <w:qFormat/>
    <w:rPr>
      <w:lang w:eastAsia="ko-KR"/>
    </w:rPr>
  </w:style>
  <w:style w:type="character" w:customStyle="1" w:styleId="Chare">
    <w:name w:val="副标题 Char"/>
    <w:basedOn w:val="a0"/>
    <w:link w:val="aff"/>
    <w:qFormat/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Charf0">
    <w:name w:val="标题 Char"/>
    <w:basedOn w:val="a0"/>
    <w:link w:val="aff4"/>
    <w:qFormat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</TotalTime>
  <Pages>1</Pages>
  <Words>143</Words>
  <Characters>816</Characters>
  <Application>Microsoft Office Word</Application>
  <DocSecurity>0</DocSecurity>
  <Lines>6</Lines>
  <Paragraphs>1</Paragraphs>
  <ScaleCrop>false</ScaleCrop>
  <Company>ETSI Sophia-Antipolis</Company>
  <LinksUpToDate>false</LinksUpToDate>
  <CharactersWithSpaces>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WM</cp:lastModifiedBy>
  <cp:revision>11</cp:revision>
  <dcterms:created xsi:type="dcterms:W3CDTF">2023-11-03T04:06:00Z</dcterms:created>
  <dcterms:modified xsi:type="dcterms:W3CDTF">2023-11-03T07:33:00Z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F73A86375D394F87AF6C9B1831B5C192</vt:lpwstr>
  </property>
  <property fmtid="{D5CDD505-2E9C-101B-9397-08002B2CF9AE}" pid="4" name="_2015_ms_pID_725343">
    <vt:lpwstr>(3)UaU5scer5NIRyfYBVDmvB4fw6u5CYmX7rVE3ASY1ALubVfWWn8pKeYz2osKiMQIlelZtGLsw
HlgU6wiEXWlpjtk9bb+EEpQI8qo+9uKUqyXtOxmgYVzJVftwKzOKttz5u8dTGEdn/Mh113+4
at2g7HZuo6QNfEmrTIArY994ZkdB+n7LwUAeWP07cQrQqITJK1prI3tIW4NNb1sT8WEgsNc8
VfR8nJCoR/8hwHnf47</vt:lpwstr>
  </property>
  <property fmtid="{D5CDD505-2E9C-101B-9397-08002B2CF9AE}" pid="5" name="_2015_ms_pID_7253431">
    <vt:lpwstr>xKboiWIrMmOhiSKmbchwiDTa7SHE9HS7qwxvm9ZgepYo9zcWQn6SZ0
2Mgpf2rzzq6ukZ3zR0LvtpxRYnyJUSWS98yBtstAoBU4HEvlTSUh1NGTYsSQMB1TKh61zpO/
FCL1av1CCcRKj8LAeowZ1BCaDqrzFqOoqqA+jTJ9R2Z70W6UeSQZOJU6X7TBw9lutjtGk5kJ
XYlsCdnEY4+uqtFa9lryxQahxIRPvYEDz6/N</vt:lpwstr>
  </property>
  <property fmtid="{D5CDD505-2E9C-101B-9397-08002B2CF9AE}" pid="6" name="_2015_ms_pID_7253432">
    <vt:lpwstr>gA==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1697515125</vt:lpwstr>
  </property>
</Properties>
</file>